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ACB70" w14:textId="6BF2CF74" w:rsidR="00350D61" w:rsidRPr="004A0504" w:rsidRDefault="00350D61">
      <w:pPr>
        <w:rPr>
          <w:sz w:val="32"/>
          <w:szCs w:val="32"/>
        </w:rPr>
      </w:pPr>
    </w:p>
    <w:p w14:paraId="039E1CE8" w14:textId="18A7C4D4" w:rsidR="00182878" w:rsidRPr="007E7757" w:rsidRDefault="0051545E" w:rsidP="00260692">
      <w:pPr>
        <w:spacing w:after="0"/>
        <w:jc w:val="center"/>
        <w:rPr>
          <w:sz w:val="24"/>
          <w:szCs w:val="24"/>
        </w:rPr>
      </w:pPr>
      <w:r w:rsidRPr="007E7757">
        <w:rPr>
          <w:sz w:val="24"/>
          <w:szCs w:val="24"/>
        </w:rPr>
        <w:t>Remarks at the Committee Hearing on</w:t>
      </w:r>
    </w:p>
    <w:p w14:paraId="0BDC9D66" w14:textId="553753AF" w:rsidR="0051545E" w:rsidRPr="007E7757" w:rsidRDefault="0051545E" w:rsidP="00182878">
      <w:pPr>
        <w:jc w:val="center"/>
        <w:rPr>
          <w:b/>
          <w:bCs/>
          <w:sz w:val="24"/>
          <w:szCs w:val="24"/>
          <w:u w:val="single"/>
        </w:rPr>
      </w:pPr>
      <w:r w:rsidRPr="007E7757">
        <w:rPr>
          <w:b/>
          <w:bCs/>
          <w:sz w:val="24"/>
          <w:szCs w:val="24"/>
          <w:u w:val="single"/>
        </w:rPr>
        <w:t>S</w:t>
      </w:r>
      <w:r w:rsidR="00260692" w:rsidRPr="007E7757">
        <w:rPr>
          <w:b/>
          <w:bCs/>
          <w:sz w:val="24"/>
          <w:szCs w:val="24"/>
          <w:u w:val="single"/>
        </w:rPr>
        <w:t>afe Access to Social Infrastructure By-law</w:t>
      </w:r>
    </w:p>
    <w:p w14:paraId="479D8F35" w14:textId="7B296CE0" w:rsidR="00FB5A82" w:rsidRPr="007E7757" w:rsidRDefault="00FB5A82" w:rsidP="00182878">
      <w:pPr>
        <w:jc w:val="center"/>
        <w:rPr>
          <w:b/>
          <w:bCs/>
          <w:sz w:val="24"/>
          <w:szCs w:val="24"/>
          <w:u w:val="single"/>
        </w:rPr>
      </w:pPr>
      <w:r w:rsidRPr="007E7757">
        <w:rPr>
          <w:b/>
          <w:bCs/>
          <w:sz w:val="24"/>
          <w:szCs w:val="24"/>
          <w:u w:val="single"/>
        </w:rPr>
        <w:t>April 17, 2026</w:t>
      </w:r>
    </w:p>
    <w:p w14:paraId="7B35CE6A" w14:textId="77777777" w:rsidR="00182878" w:rsidRPr="007E7757" w:rsidRDefault="00182878">
      <w:pPr>
        <w:rPr>
          <w:sz w:val="24"/>
          <w:szCs w:val="24"/>
        </w:rPr>
      </w:pPr>
    </w:p>
    <w:p w14:paraId="6BEAF0F0" w14:textId="7CB08B0F" w:rsidR="00350D61" w:rsidRPr="007E7757" w:rsidRDefault="00350D61">
      <w:pPr>
        <w:rPr>
          <w:sz w:val="24"/>
          <w:szCs w:val="24"/>
        </w:rPr>
      </w:pPr>
      <w:r w:rsidRPr="007E7757">
        <w:rPr>
          <w:sz w:val="24"/>
          <w:szCs w:val="24"/>
        </w:rPr>
        <w:t xml:space="preserve">Thank you </w:t>
      </w:r>
      <w:proofErr w:type="spellStart"/>
      <w:r w:rsidRPr="007E7757">
        <w:rPr>
          <w:sz w:val="24"/>
          <w:szCs w:val="24"/>
        </w:rPr>
        <w:t>Mr</w:t>
      </w:r>
      <w:proofErr w:type="spellEnd"/>
      <w:r w:rsidRPr="007E7757">
        <w:rPr>
          <w:sz w:val="24"/>
          <w:szCs w:val="24"/>
        </w:rPr>
        <w:t>/Madam Chair</w:t>
      </w:r>
      <w:r w:rsidR="00C03FC2">
        <w:rPr>
          <w:sz w:val="24"/>
          <w:szCs w:val="24"/>
        </w:rPr>
        <w:t>,</w:t>
      </w:r>
      <w:r w:rsidRPr="007E7757">
        <w:rPr>
          <w:sz w:val="24"/>
          <w:szCs w:val="24"/>
        </w:rPr>
        <w:t xml:space="preserve"> for the opportunity to address the committee on this important proposal</w:t>
      </w:r>
    </w:p>
    <w:p w14:paraId="21419703" w14:textId="56AA6501" w:rsidR="00350D61" w:rsidRPr="007E7757" w:rsidRDefault="00350D61" w:rsidP="00350D61">
      <w:pPr>
        <w:rPr>
          <w:sz w:val="24"/>
          <w:szCs w:val="24"/>
        </w:rPr>
      </w:pPr>
      <w:r w:rsidRPr="007E7757">
        <w:rPr>
          <w:sz w:val="24"/>
          <w:szCs w:val="24"/>
        </w:rPr>
        <w:t>My name is Krishna Sahay</w:t>
      </w:r>
      <w:r w:rsidR="00C03FC2">
        <w:rPr>
          <w:sz w:val="24"/>
          <w:szCs w:val="24"/>
        </w:rPr>
        <w:t>,</w:t>
      </w:r>
      <w:r w:rsidRPr="007E7757">
        <w:rPr>
          <w:sz w:val="24"/>
          <w:szCs w:val="24"/>
        </w:rPr>
        <w:t xml:space="preserve"> and I am speaking on behalf of the Canadian Hindu Alliance.  </w:t>
      </w:r>
      <w:r w:rsidR="004A0504" w:rsidRPr="007E7757">
        <w:rPr>
          <w:rFonts w:ascii="Arial" w:hAnsi="Arial" w:cs="Arial"/>
          <w:sz w:val="24"/>
          <w:szCs w:val="24"/>
          <w:lang w:val="en-US"/>
        </w:rPr>
        <w:t>Our group works on policy</w:t>
      </w:r>
      <w:r w:rsidR="00C03FC2">
        <w:rPr>
          <w:rFonts w:ascii="Arial" w:hAnsi="Arial" w:cs="Arial"/>
          <w:sz w:val="24"/>
          <w:szCs w:val="24"/>
          <w:lang w:val="en-US"/>
        </w:rPr>
        <w:t>-</w:t>
      </w:r>
      <w:r w:rsidR="004A0504" w:rsidRPr="007E7757">
        <w:rPr>
          <w:rFonts w:ascii="Arial" w:hAnsi="Arial" w:cs="Arial"/>
          <w:sz w:val="24"/>
          <w:szCs w:val="24"/>
          <w:lang w:val="en-US"/>
        </w:rPr>
        <w:t xml:space="preserve">level initiatives that strengthen the </w:t>
      </w:r>
      <w:r w:rsidR="00411A3C" w:rsidRPr="007E7757">
        <w:rPr>
          <w:rFonts w:ascii="Arial" w:hAnsi="Arial" w:cs="Arial"/>
          <w:sz w:val="24"/>
          <w:szCs w:val="24"/>
          <w:lang w:val="en-US"/>
        </w:rPr>
        <w:t>long-term</w:t>
      </w:r>
      <w:r w:rsidR="004A0504" w:rsidRPr="007E7757">
        <w:rPr>
          <w:rFonts w:ascii="Arial" w:hAnsi="Arial" w:cs="Arial"/>
          <w:sz w:val="24"/>
          <w:szCs w:val="24"/>
          <w:lang w:val="en-US"/>
        </w:rPr>
        <w:t xml:space="preserve"> safety, dignity and resilience of the Hindu community across Canada</w:t>
      </w:r>
      <w:r w:rsidR="00C03FC2">
        <w:rPr>
          <w:rFonts w:ascii="Arial" w:hAnsi="Arial" w:cs="Arial"/>
          <w:sz w:val="24"/>
          <w:szCs w:val="24"/>
          <w:lang w:val="en-US"/>
        </w:rPr>
        <w:t>.</w:t>
      </w:r>
      <w:r w:rsidR="004A0504" w:rsidRPr="007E7757">
        <w:rPr>
          <w:sz w:val="24"/>
          <w:szCs w:val="24"/>
        </w:rPr>
        <w:t xml:space="preserve"> </w:t>
      </w:r>
    </w:p>
    <w:p w14:paraId="70B07EFF" w14:textId="2E002579" w:rsidR="00350D61" w:rsidRPr="007E7757" w:rsidRDefault="00350D61" w:rsidP="00F7007F">
      <w:pPr>
        <w:pStyle w:val="ListParagraph"/>
        <w:numPr>
          <w:ilvl w:val="0"/>
          <w:numId w:val="6"/>
        </w:numPr>
        <w:rPr>
          <w:sz w:val="24"/>
          <w:szCs w:val="24"/>
        </w:rPr>
      </w:pPr>
      <w:r w:rsidRPr="007E7757">
        <w:rPr>
          <w:sz w:val="24"/>
          <w:szCs w:val="24"/>
        </w:rPr>
        <w:t xml:space="preserve">The Hindu Community is growing rapidly and is variously estimated to be between 30,000 </w:t>
      </w:r>
      <w:r w:rsidR="00C03FC2">
        <w:rPr>
          <w:sz w:val="24"/>
          <w:szCs w:val="24"/>
        </w:rPr>
        <w:t>and</w:t>
      </w:r>
      <w:r w:rsidRPr="007E7757">
        <w:rPr>
          <w:sz w:val="24"/>
          <w:szCs w:val="24"/>
        </w:rPr>
        <w:t xml:space="preserve"> 35,000 individuals </w:t>
      </w:r>
      <w:r w:rsidR="00BC7B7B" w:rsidRPr="007E7757">
        <w:rPr>
          <w:sz w:val="24"/>
          <w:szCs w:val="24"/>
        </w:rPr>
        <w:t>in the Ottawa CMA.</w:t>
      </w:r>
    </w:p>
    <w:p w14:paraId="161630EA" w14:textId="77777777" w:rsidR="00F7007F" w:rsidRPr="007E7757" w:rsidRDefault="00350D61" w:rsidP="00F7007F">
      <w:pPr>
        <w:pStyle w:val="ListParagraph"/>
        <w:numPr>
          <w:ilvl w:val="0"/>
          <w:numId w:val="6"/>
        </w:numPr>
        <w:rPr>
          <w:sz w:val="24"/>
          <w:szCs w:val="24"/>
        </w:rPr>
      </w:pPr>
      <w:r w:rsidRPr="007E7757">
        <w:rPr>
          <w:sz w:val="24"/>
          <w:szCs w:val="24"/>
        </w:rPr>
        <w:t xml:space="preserve">Many people have noted the rising levels of hate against the Jewish and Islamic communities. </w:t>
      </w:r>
    </w:p>
    <w:p w14:paraId="69B04019" w14:textId="045A7935" w:rsidR="004B6740" w:rsidRPr="007E7757" w:rsidRDefault="00C765BF" w:rsidP="00F7007F">
      <w:pPr>
        <w:pStyle w:val="ListParagraph"/>
        <w:numPr>
          <w:ilvl w:val="0"/>
          <w:numId w:val="6"/>
        </w:numPr>
        <w:rPr>
          <w:sz w:val="24"/>
          <w:szCs w:val="24"/>
        </w:rPr>
      </w:pPr>
      <w:r w:rsidRPr="007E7757">
        <w:rPr>
          <w:b/>
          <w:bCs/>
          <w:i/>
          <w:iCs/>
          <w:sz w:val="24"/>
          <w:szCs w:val="24"/>
        </w:rPr>
        <w:t xml:space="preserve">Hindus </w:t>
      </w:r>
      <w:r w:rsidR="00350D61" w:rsidRPr="007E7757">
        <w:rPr>
          <w:b/>
          <w:bCs/>
          <w:i/>
          <w:iCs/>
          <w:sz w:val="24"/>
          <w:szCs w:val="24"/>
        </w:rPr>
        <w:t>have not been especially vocal</w:t>
      </w:r>
      <w:r w:rsidR="00350D61" w:rsidRPr="007E7757">
        <w:rPr>
          <w:sz w:val="24"/>
          <w:szCs w:val="24"/>
        </w:rPr>
        <w:t xml:space="preserve"> about our concerns in this area, but we have </w:t>
      </w:r>
      <w:r w:rsidR="004B6740" w:rsidRPr="007E7757">
        <w:rPr>
          <w:sz w:val="24"/>
          <w:szCs w:val="24"/>
        </w:rPr>
        <w:t xml:space="preserve">episodic evidence to suggest the phenomenon </w:t>
      </w:r>
      <w:r w:rsidRPr="007E7757">
        <w:rPr>
          <w:sz w:val="24"/>
          <w:szCs w:val="24"/>
        </w:rPr>
        <w:t>of hate and intimidation</w:t>
      </w:r>
      <w:r w:rsidR="004E64E6" w:rsidRPr="007E7757">
        <w:rPr>
          <w:sz w:val="24"/>
          <w:szCs w:val="24"/>
        </w:rPr>
        <w:t xml:space="preserve"> </w:t>
      </w:r>
      <w:r w:rsidR="004B6740" w:rsidRPr="007E7757">
        <w:rPr>
          <w:sz w:val="24"/>
          <w:szCs w:val="24"/>
        </w:rPr>
        <w:t>is real and growing</w:t>
      </w:r>
      <w:r w:rsidR="004E64E6" w:rsidRPr="007E7757">
        <w:rPr>
          <w:sz w:val="24"/>
          <w:szCs w:val="24"/>
        </w:rPr>
        <w:t>, both in Ottawa and across Canada.</w:t>
      </w:r>
    </w:p>
    <w:p w14:paraId="6B6AA2EB" w14:textId="77777777" w:rsidR="00BF651B" w:rsidRPr="007E7757" w:rsidRDefault="005E18FA" w:rsidP="00BF651B">
      <w:pPr>
        <w:pStyle w:val="ListParagraph"/>
        <w:numPr>
          <w:ilvl w:val="0"/>
          <w:numId w:val="6"/>
        </w:numPr>
        <w:rPr>
          <w:sz w:val="24"/>
          <w:szCs w:val="24"/>
        </w:rPr>
      </w:pPr>
      <w:r w:rsidRPr="007E7757">
        <w:rPr>
          <w:sz w:val="24"/>
          <w:szCs w:val="24"/>
        </w:rPr>
        <w:t>T</w:t>
      </w:r>
      <w:r w:rsidR="004B6740" w:rsidRPr="007E7757">
        <w:rPr>
          <w:sz w:val="24"/>
          <w:szCs w:val="24"/>
        </w:rPr>
        <w:t xml:space="preserve">here have been </w:t>
      </w:r>
      <w:r w:rsidR="007F18FE" w:rsidRPr="007E7757">
        <w:rPr>
          <w:sz w:val="24"/>
          <w:szCs w:val="24"/>
        </w:rPr>
        <w:t xml:space="preserve">ugly </w:t>
      </w:r>
      <w:r w:rsidR="004B6740" w:rsidRPr="007E7757">
        <w:rPr>
          <w:sz w:val="24"/>
          <w:szCs w:val="24"/>
        </w:rPr>
        <w:t>incidents of harassment</w:t>
      </w:r>
      <w:r w:rsidR="007F18FE" w:rsidRPr="007E7757">
        <w:rPr>
          <w:sz w:val="24"/>
          <w:szCs w:val="24"/>
        </w:rPr>
        <w:t xml:space="preserve"> and </w:t>
      </w:r>
      <w:proofErr w:type="gramStart"/>
      <w:r w:rsidR="007F18FE" w:rsidRPr="007E7757">
        <w:rPr>
          <w:sz w:val="24"/>
          <w:szCs w:val="24"/>
        </w:rPr>
        <w:t>intimidati</w:t>
      </w:r>
      <w:r w:rsidR="0021648E" w:rsidRPr="007E7757">
        <w:rPr>
          <w:sz w:val="24"/>
          <w:szCs w:val="24"/>
        </w:rPr>
        <w:t xml:space="preserve">on </w:t>
      </w:r>
      <w:r w:rsidR="004B6740" w:rsidRPr="007E7757">
        <w:rPr>
          <w:sz w:val="24"/>
          <w:szCs w:val="24"/>
        </w:rPr>
        <w:t xml:space="preserve"> of</w:t>
      </w:r>
      <w:proofErr w:type="gramEnd"/>
      <w:r w:rsidR="004B6740" w:rsidRPr="007E7757">
        <w:rPr>
          <w:sz w:val="24"/>
          <w:szCs w:val="24"/>
        </w:rPr>
        <w:t xml:space="preserve"> individuals at Hindu temples in Toronto and Vancouver</w:t>
      </w:r>
      <w:r w:rsidR="0021648E" w:rsidRPr="007E7757">
        <w:rPr>
          <w:sz w:val="24"/>
          <w:szCs w:val="24"/>
        </w:rPr>
        <w:t xml:space="preserve"> as recently as this month.</w:t>
      </w:r>
      <w:r w:rsidR="004B6740" w:rsidRPr="007E7757">
        <w:rPr>
          <w:sz w:val="24"/>
          <w:szCs w:val="24"/>
        </w:rPr>
        <w:t xml:space="preserve">  </w:t>
      </w:r>
    </w:p>
    <w:p w14:paraId="4E37A8A7" w14:textId="24A86655" w:rsidR="004B6740" w:rsidRPr="007E7757" w:rsidRDefault="004B6740" w:rsidP="00BF651B">
      <w:pPr>
        <w:pStyle w:val="ListParagraph"/>
        <w:numPr>
          <w:ilvl w:val="1"/>
          <w:numId w:val="6"/>
        </w:numPr>
        <w:rPr>
          <w:sz w:val="24"/>
          <w:szCs w:val="24"/>
        </w:rPr>
      </w:pPr>
      <w:r w:rsidRPr="007E7757">
        <w:rPr>
          <w:sz w:val="24"/>
          <w:szCs w:val="24"/>
        </w:rPr>
        <w:t>We are fortunate that local Ottawa temples have not yet reported any similar incidents</w:t>
      </w:r>
      <w:r w:rsidR="004A0504" w:rsidRPr="007E7757">
        <w:rPr>
          <w:sz w:val="24"/>
          <w:szCs w:val="24"/>
        </w:rPr>
        <w:t>, but we must guard against the possibility.</w:t>
      </w:r>
    </w:p>
    <w:p w14:paraId="50C65424" w14:textId="77777777" w:rsidR="00D82E60" w:rsidRPr="007E7757" w:rsidRDefault="00D82E60" w:rsidP="00D82E60">
      <w:pPr>
        <w:rPr>
          <w:sz w:val="24"/>
          <w:szCs w:val="24"/>
        </w:rPr>
      </w:pPr>
    </w:p>
    <w:p w14:paraId="4DC71608" w14:textId="6396D5A6" w:rsidR="000D5DBD" w:rsidRPr="007E7757" w:rsidRDefault="004B6740" w:rsidP="000D5DBD">
      <w:pPr>
        <w:pStyle w:val="ListParagraph"/>
        <w:numPr>
          <w:ilvl w:val="0"/>
          <w:numId w:val="6"/>
        </w:numPr>
        <w:rPr>
          <w:sz w:val="24"/>
          <w:szCs w:val="24"/>
        </w:rPr>
      </w:pPr>
      <w:r w:rsidRPr="007E7757">
        <w:rPr>
          <w:sz w:val="24"/>
          <w:szCs w:val="24"/>
        </w:rPr>
        <w:t xml:space="preserve">Prevention is better than a cure.  </w:t>
      </w:r>
    </w:p>
    <w:p w14:paraId="69ABE9DB" w14:textId="0CB66ED8" w:rsidR="00350D61" w:rsidRPr="007E7757" w:rsidRDefault="004B6740" w:rsidP="003F07E7">
      <w:pPr>
        <w:pStyle w:val="ListParagraph"/>
        <w:numPr>
          <w:ilvl w:val="1"/>
          <w:numId w:val="6"/>
        </w:numPr>
        <w:rPr>
          <w:sz w:val="24"/>
          <w:szCs w:val="24"/>
        </w:rPr>
      </w:pPr>
      <w:r w:rsidRPr="007E7757">
        <w:rPr>
          <w:sz w:val="24"/>
          <w:szCs w:val="24"/>
        </w:rPr>
        <w:t>Therefore, C</w:t>
      </w:r>
      <w:r w:rsidR="00350D61" w:rsidRPr="007E7757">
        <w:rPr>
          <w:sz w:val="24"/>
          <w:szCs w:val="24"/>
        </w:rPr>
        <w:t xml:space="preserve">HA </w:t>
      </w:r>
      <w:r w:rsidRPr="007E7757">
        <w:rPr>
          <w:sz w:val="24"/>
          <w:szCs w:val="24"/>
        </w:rPr>
        <w:t xml:space="preserve">strongly </w:t>
      </w:r>
      <w:r w:rsidR="00350D61" w:rsidRPr="007E7757">
        <w:rPr>
          <w:sz w:val="24"/>
          <w:szCs w:val="24"/>
        </w:rPr>
        <w:t>endorses the notion of a safe access zone and particularly welcomes the fact that it is being cast within the broader context of the federal government’s intentions under Bill C-9.</w:t>
      </w:r>
    </w:p>
    <w:p w14:paraId="3D3099AA" w14:textId="41C8501F" w:rsidR="0072335E" w:rsidRPr="007E7757" w:rsidRDefault="0038747B" w:rsidP="003F07E7">
      <w:pPr>
        <w:pStyle w:val="ListParagraph"/>
        <w:numPr>
          <w:ilvl w:val="0"/>
          <w:numId w:val="6"/>
        </w:numPr>
        <w:rPr>
          <w:sz w:val="24"/>
          <w:szCs w:val="24"/>
        </w:rPr>
      </w:pPr>
      <w:r w:rsidRPr="007E7757">
        <w:rPr>
          <w:sz w:val="24"/>
          <w:szCs w:val="24"/>
        </w:rPr>
        <w:t>One point</w:t>
      </w:r>
      <w:r w:rsidR="00CC5C4F" w:rsidRPr="007E7757">
        <w:rPr>
          <w:sz w:val="24"/>
          <w:szCs w:val="24"/>
        </w:rPr>
        <w:t xml:space="preserve"> related to C-9 </w:t>
      </w:r>
      <w:r w:rsidR="009139C5" w:rsidRPr="007E7757">
        <w:rPr>
          <w:sz w:val="24"/>
          <w:szCs w:val="24"/>
        </w:rPr>
        <w:t>bears emphasis</w:t>
      </w:r>
      <w:r w:rsidR="00CC5C4F" w:rsidRPr="007E7757">
        <w:rPr>
          <w:sz w:val="24"/>
          <w:szCs w:val="24"/>
        </w:rPr>
        <w:t xml:space="preserve">.  </w:t>
      </w:r>
    </w:p>
    <w:p w14:paraId="77C67B75" w14:textId="77777777" w:rsidR="0072335E" w:rsidRPr="007E7757" w:rsidRDefault="00A4260F" w:rsidP="0072335E">
      <w:pPr>
        <w:pStyle w:val="ListParagraph"/>
        <w:numPr>
          <w:ilvl w:val="1"/>
          <w:numId w:val="6"/>
        </w:numPr>
        <w:rPr>
          <w:sz w:val="24"/>
          <w:szCs w:val="24"/>
        </w:rPr>
      </w:pPr>
      <w:r w:rsidRPr="007E7757">
        <w:rPr>
          <w:sz w:val="24"/>
          <w:szCs w:val="24"/>
        </w:rPr>
        <w:t>The</w:t>
      </w:r>
      <w:r w:rsidR="00A80EBA" w:rsidRPr="007E7757">
        <w:rPr>
          <w:sz w:val="24"/>
          <w:szCs w:val="24"/>
        </w:rPr>
        <w:t xml:space="preserve"> original draft </w:t>
      </w:r>
      <w:r w:rsidRPr="007E7757">
        <w:rPr>
          <w:sz w:val="24"/>
          <w:szCs w:val="24"/>
        </w:rPr>
        <w:t xml:space="preserve">of the Bill </w:t>
      </w:r>
      <w:r w:rsidR="00A80EBA" w:rsidRPr="007E7757">
        <w:rPr>
          <w:sz w:val="24"/>
          <w:szCs w:val="24"/>
        </w:rPr>
        <w:t>referred to the swastika as a hate symbol</w:t>
      </w:r>
      <w:r w:rsidRPr="007E7757">
        <w:rPr>
          <w:sz w:val="24"/>
          <w:szCs w:val="24"/>
        </w:rPr>
        <w:t>, but</w:t>
      </w:r>
      <w:r w:rsidR="00A80EBA" w:rsidRPr="007E7757">
        <w:rPr>
          <w:sz w:val="24"/>
          <w:szCs w:val="24"/>
        </w:rPr>
        <w:t xml:space="preserve"> </w:t>
      </w:r>
      <w:r w:rsidR="00A80EBA" w:rsidRPr="007E7757">
        <w:rPr>
          <w:b/>
          <w:bCs/>
          <w:i/>
          <w:iCs/>
          <w:sz w:val="24"/>
          <w:szCs w:val="24"/>
        </w:rPr>
        <w:t xml:space="preserve">the </w:t>
      </w:r>
      <w:r w:rsidR="00AC31AA" w:rsidRPr="007E7757">
        <w:rPr>
          <w:b/>
          <w:bCs/>
          <w:i/>
          <w:iCs/>
          <w:sz w:val="24"/>
          <w:szCs w:val="24"/>
        </w:rPr>
        <w:t xml:space="preserve">version approved by the House of Commons </w:t>
      </w:r>
      <w:r w:rsidR="00A80EBA" w:rsidRPr="007E7757">
        <w:rPr>
          <w:b/>
          <w:bCs/>
          <w:i/>
          <w:iCs/>
          <w:sz w:val="24"/>
          <w:szCs w:val="24"/>
        </w:rPr>
        <w:t>does not</w:t>
      </w:r>
      <w:r w:rsidR="00A80EBA" w:rsidRPr="007E7757">
        <w:rPr>
          <w:sz w:val="24"/>
          <w:szCs w:val="24"/>
        </w:rPr>
        <w:t xml:space="preserve">.  </w:t>
      </w:r>
    </w:p>
    <w:p w14:paraId="55B050F3" w14:textId="311F69F6" w:rsidR="0072335E" w:rsidRPr="007E7757" w:rsidRDefault="00A80EBA" w:rsidP="0072335E">
      <w:pPr>
        <w:pStyle w:val="ListParagraph"/>
        <w:numPr>
          <w:ilvl w:val="1"/>
          <w:numId w:val="6"/>
        </w:numPr>
        <w:rPr>
          <w:sz w:val="24"/>
          <w:szCs w:val="24"/>
        </w:rPr>
      </w:pPr>
      <w:r w:rsidRPr="007E7757">
        <w:rPr>
          <w:sz w:val="24"/>
          <w:szCs w:val="24"/>
        </w:rPr>
        <w:t xml:space="preserve">The swastika itself </w:t>
      </w:r>
      <w:r w:rsidR="00B67E9C" w:rsidRPr="007E7757">
        <w:rPr>
          <w:sz w:val="24"/>
          <w:szCs w:val="24"/>
        </w:rPr>
        <w:t>has been</w:t>
      </w:r>
      <w:r w:rsidRPr="007E7757">
        <w:rPr>
          <w:sz w:val="24"/>
          <w:szCs w:val="24"/>
        </w:rPr>
        <w:t xml:space="preserve"> a </w:t>
      </w:r>
      <w:r w:rsidR="005A00BC" w:rsidRPr="007E7757">
        <w:rPr>
          <w:sz w:val="24"/>
          <w:szCs w:val="24"/>
        </w:rPr>
        <w:t xml:space="preserve">religious </w:t>
      </w:r>
      <w:r w:rsidRPr="007E7757">
        <w:rPr>
          <w:sz w:val="24"/>
          <w:szCs w:val="24"/>
        </w:rPr>
        <w:t>Hindu symbol</w:t>
      </w:r>
      <w:r w:rsidR="005A00BC" w:rsidRPr="007E7757">
        <w:rPr>
          <w:sz w:val="24"/>
          <w:szCs w:val="24"/>
        </w:rPr>
        <w:t xml:space="preserve"> </w:t>
      </w:r>
      <w:r w:rsidR="00DE0C3F" w:rsidRPr="007E7757">
        <w:rPr>
          <w:sz w:val="24"/>
          <w:szCs w:val="24"/>
        </w:rPr>
        <w:t xml:space="preserve">for </w:t>
      </w:r>
      <w:proofErr w:type="spellStart"/>
      <w:r w:rsidR="00FB3FA2" w:rsidRPr="007E7757">
        <w:rPr>
          <w:sz w:val="24"/>
          <w:szCs w:val="24"/>
        </w:rPr>
        <w:t>millenia</w:t>
      </w:r>
      <w:proofErr w:type="spellEnd"/>
      <w:r w:rsidR="00FB3FA2" w:rsidRPr="007E7757">
        <w:rPr>
          <w:sz w:val="24"/>
          <w:szCs w:val="24"/>
        </w:rPr>
        <w:t xml:space="preserve"> and</w:t>
      </w:r>
      <w:r w:rsidR="00B67E9C" w:rsidRPr="007E7757">
        <w:rPr>
          <w:sz w:val="24"/>
          <w:szCs w:val="24"/>
        </w:rPr>
        <w:t xml:space="preserve"> </w:t>
      </w:r>
      <w:r w:rsidR="000C20E6" w:rsidRPr="007E7757">
        <w:rPr>
          <w:sz w:val="24"/>
          <w:szCs w:val="24"/>
        </w:rPr>
        <w:t>is a</w:t>
      </w:r>
      <w:r w:rsidR="0040617D" w:rsidRPr="007E7757">
        <w:rPr>
          <w:sz w:val="24"/>
          <w:szCs w:val="24"/>
        </w:rPr>
        <w:t>n</w:t>
      </w:r>
      <w:r w:rsidR="000C20E6" w:rsidRPr="007E7757">
        <w:rPr>
          <w:sz w:val="24"/>
          <w:szCs w:val="24"/>
        </w:rPr>
        <w:t xml:space="preserve"> </w:t>
      </w:r>
      <w:r w:rsidR="0040617D" w:rsidRPr="007E7757">
        <w:rPr>
          <w:sz w:val="24"/>
          <w:szCs w:val="24"/>
        </w:rPr>
        <w:t>integral</w:t>
      </w:r>
      <w:r w:rsidR="004F2375" w:rsidRPr="007E7757">
        <w:rPr>
          <w:sz w:val="24"/>
          <w:szCs w:val="24"/>
        </w:rPr>
        <w:t xml:space="preserve"> </w:t>
      </w:r>
      <w:r w:rsidR="000C20E6" w:rsidRPr="007E7757">
        <w:rPr>
          <w:sz w:val="24"/>
          <w:szCs w:val="24"/>
        </w:rPr>
        <w:t>part of major religious activities.</w:t>
      </w:r>
      <w:r w:rsidR="00D05FF4" w:rsidRPr="007E7757">
        <w:rPr>
          <w:sz w:val="24"/>
          <w:szCs w:val="24"/>
        </w:rPr>
        <w:t xml:space="preserve">  </w:t>
      </w:r>
    </w:p>
    <w:p w14:paraId="72DAC309" w14:textId="2008445A" w:rsidR="0072335E" w:rsidRPr="007E7757" w:rsidRDefault="003054C8" w:rsidP="0072335E">
      <w:pPr>
        <w:pStyle w:val="ListParagraph"/>
        <w:numPr>
          <w:ilvl w:val="1"/>
          <w:numId w:val="6"/>
        </w:numPr>
        <w:rPr>
          <w:sz w:val="24"/>
          <w:szCs w:val="24"/>
        </w:rPr>
      </w:pPr>
      <w:r w:rsidRPr="007E7757">
        <w:rPr>
          <w:sz w:val="24"/>
          <w:szCs w:val="24"/>
        </w:rPr>
        <w:t xml:space="preserve">The Hindu Swastika </w:t>
      </w:r>
      <w:r w:rsidRPr="007E7757">
        <w:rPr>
          <w:b/>
          <w:bCs/>
          <w:i/>
          <w:iCs/>
          <w:sz w:val="24"/>
          <w:szCs w:val="24"/>
        </w:rPr>
        <w:t>has</w:t>
      </w:r>
      <w:r w:rsidR="00D05FF4" w:rsidRPr="007E7757">
        <w:rPr>
          <w:b/>
          <w:bCs/>
          <w:i/>
          <w:iCs/>
          <w:sz w:val="24"/>
          <w:szCs w:val="24"/>
        </w:rPr>
        <w:t xml:space="preserve"> a</w:t>
      </w:r>
      <w:r w:rsidR="00A80EBA" w:rsidRPr="007E7757">
        <w:rPr>
          <w:b/>
          <w:bCs/>
          <w:i/>
          <w:iCs/>
          <w:sz w:val="24"/>
          <w:szCs w:val="24"/>
        </w:rPr>
        <w:t xml:space="preserve"> </w:t>
      </w:r>
      <w:r w:rsidR="00DE0C3F" w:rsidRPr="007E7757">
        <w:rPr>
          <w:b/>
          <w:bCs/>
          <w:i/>
          <w:iCs/>
          <w:sz w:val="24"/>
          <w:szCs w:val="24"/>
        </w:rPr>
        <w:t xml:space="preserve">far </w:t>
      </w:r>
      <w:r w:rsidR="00A80EBA" w:rsidRPr="007E7757">
        <w:rPr>
          <w:b/>
          <w:bCs/>
          <w:i/>
          <w:iCs/>
          <w:sz w:val="24"/>
          <w:szCs w:val="24"/>
        </w:rPr>
        <w:t>different interpretation and mean</w:t>
      </w:r>
      <w:r w:rsidR="001840CA" w:rsidRPr="007E7757">
        <w:rPr>
          <w:b/>
          <w:bCs/>
          <w:i/>
          <w:iCs/>
          <w:sz w:val="24"/>
          <w:szCs w:val="24"/>
        </w:rPr>
        <w:t>ing than the Nazi Hakenkreuz.</w:t>
      </w:r>
      <w:r w:rsidR="001840CA" w:rsidRPr="007E7757">
        <w:rPr>
          <w:sz w:val="24"/>
          <w:szCs w:val="24"/>
        </w:rPr>
        <w:t xml:space="preserve">  </w:t>
      </w:r>
    </w:p>
    <w:p w14:paraId="65000E66" w14:textId="77777777" w:rsidR="0072335E" w:rsidRPr="007E7757" w:rsidRDefault="001840CA" w:rsidP="0072335E">
      <w:pPr>
        <w:pStyle w:val="ListParagraph"/>
        <w:numPr>
          <w:ilvl w:val="2"/>
          <w:numId w:val="6"/>
        </w:numPr>
        <w:rPr>
          <w:sz w:val="24"/>
          <w:szCs w:val="24"/>
        </w:rPr>
      </w:pPr>
      <w:r w:rsidRPr="007E7757">
        <w:rPr>
          <w:sz w:val="24"/>
          <w:szCs w:val="24"/>
        </w:rPr>
        <w:t xml:space="preserve">They are not even the same design.  </w:t>
      </w:r>
    </w:p>
    <w:p w14:paraId="6DEDD72B" w14:textId="77777777" w:rsidR="0072335E" w:rsidRPr="007E7757" w:rsidRDefault="005A00BC" w:rsidP="0072335E">
      <w:pPr>
        <w:pStyle w:val="ListParagraph"/>
        <w:numPr>
          <w:ilvl w:val="2"/>
          <w:numId w:val="6"/>
        </w:numPr>
        <w:rPr>
          <w:sz w:val="24"/>
          <w:szCs w:val="24"/>
        </w:rPr>
      </w:pPr>
      <w:r w:rsidRPr="007E7757">
        <w:rPr>
          <w:sz w:val="24"/>
          <w:szCs w:val="24"/>
        </w:rPr>
        <w:t xml:space="preserve">While the current draft legislation </w:t>
      </w:r>
      <w:r w:rsidR="00BE05F7" w:rsidRPr="007E7757">
        <w:rPr>
          <w:sz w:val="24"/>
          <w:szCs w:val="24"/>
        </w:rPr>
        <w:t>recognizes this fact</w:t>
      </w:r>
      <w:r w:rsidR="004F2375" w:rsidRPr="007E7757">
        <w:rPr>
          <w:sz w:val="24"/>
          <w:szCs w:val="24"/>
        </w:rPr>
        <w:t>,</w:t>
      </w:r>
      <w:r w:rsidR="00BE05F7" w:rsidRPr="007E7757">
        <w:rPr>
          <w:sz w:val="24"/>
          <w:szCs w:val="24"/>
        </w:rPr>
        <w:t xml:space="preserve"> the</w:t>
      </w:r>
      <w:r w:rsidR="00272B2C" w:rsidRPr="007E7757">
        <w:rPr>
          <w:sz w:val="24"/>
          <w:szCs w:val="24"/>
        </w:rPr>
        <w:t xml:space="preserve"> </w:t>
      </w:r>
      <w:r w:rsidR="00BE05F7" w:rsidRPr="007E7757">
        <w:rPr>
          <w:sz w:val="24"/>
          <w:szCs w:val="24"/>
        </w:rPr>
        <w:t xml:space="preserve">public discussion does not.  </w:t>
      </w:r>
    </w:p>
    <w:p w14:paraId="35F36875" w14:textId="77777777" w:rsidR="002C0DEB" w:rsidRPr="007E7757" w:rsidRDefault="00272B2C" w:rsidP="0072335E">
      <w:pPr>
        <w:pStyle w:val="ListParagraph"/>
        <w:numPr>
          <w:ilvl w:val="2"/>
          <w:numId w:val="6"/>
        </w:numPr>
        <w:rPr>
          <w:sz w:val="24"/>
          <w:szCs w:val="24"/>
        </w:rPr>
      </w:pPr>
      <w:r w:rsidRPr="007E7757">
        <w:rPr>
          <w:sz w:val="24"/>
          <w:szCs w:val="24"/>
        </w:rPr>
        <w:lastRenderedPageBreak/>
        <w:t>As recently as this week</w:t>
      </w:r>
      <w:r w:rsidR="00D2615B" w:rsidRPr="007E7757">
        <w:rPr>
          <w:sz w:val="24"/>
          <w:szCs w:val="24"/>
        </w:rPr>
        <w:t xml:space="preserve">, during its discussion of the current by-law proposal, the Ottawa Citizen referred to the Swastika as a symbol of hate.  </w:t>
      </w:r>
    </w:p>
    <w:p w14:paraId="57E70165" w14:textId="6C3D198E" w:rsidR="00CC5C4F" w:rsidRPr="007E7757" w:rsidRDefault="00D31FBF" w:rsidP="0072335E">
      <w:pPr>
        <w:pStyle w:val="ListParagraph"/>
        <w:numPr>
          <w:ilvl w:val="2"/>
          <w:numId w:val="6"/>
        </w:numPr>
        <w:rPr>
          <w:sz w:val="24"/>
          <w:szCs w:val="24"/>
        </w:rPr>
      </w:pPr>
      <w:r w:rsidRPr="007E7757">
        <w:rPr>
          <w:sz w:val="24"/>
          <w:szCs w:val="24"/>
        </w:rPr>
        <w:t xml:space="preserve">This misunderstanding </w:t>
      </w:r>
      <w:r w:rsidRPr="007E7757">
        <w:rPr>
          <w:b/>
          <w:bCs/>
          <w:i/>
          <w:iCs/>
          <w:sz w:val="24"/>
          <w:szCs w:val="24"/>
        </w:rPr>
        <w:t>puts our community at risk</w:t>
      </w:r>
      <w:r w:rsidRPr="007E7757">
        <w:rPr>
          <w:sz w:val="24"/>
          <w:szCs w:val="24"/>
        </w:rPr>
        <w:t xml:space="preserve"> and it </w:t>
      </w:r>
      <w:r w:rsidR="002C0DEB" w:rsidRPr="007E7757">
        <w:rPr>
          <w:sz w:val="24"/>
          <w:szCs w:val="24"/>
        </w:rPr>
        <w:t>is imperative that</w:t>
      </w:r>
      <w:r w:rsidRPr="007E7757">
        <w:rPr>
          <w:sz w:val="24"/>
          <w:szCs w:val="24"/>
        </w:rPr>
        <w:t xml:space="preserve"> in all further public statements </w:t>
      </w:r>
      <w:r w:rsidR="00182878" w:rsidRPr="007E7757">
        <w:rPr>
          <w:sz w:val="24"/>
          <w:szCs w:val="24"/>
        </w:rPr>
        <w:t>regarding</w:t>
      </w:r>
      <w:r w:rsidRPr="007E7757">
        <w:rPr>
          <w:sz w:val="24"/>
          <w:szCs w:val="24"/>
        </w:rPr>
        <w:t xml:space="preserve"> hate symbols</w:t>
      </w:r>
      <w:r w:rsidR="00B058BD" w:rsidRPr="007E7757">
        <w:rPr>
          <w:sz w:val="24"/>
          <w:szCs w:val="24"/>
        </w:rPr>
        <w:t>,</w:t>
      </w:r>
      <w:r w:rsidRPr="007E7757">
        <w:rPr>
          <w:sz w:val="24"/>
          <w:szCs w:val="24"/>
        </w:rPr>
        <w:t xml:space="preserve"> reference be made to </w:t>
      </w:r>
      <w:r w:rsidR="009F4903" w:rsidRPr="007E7757">
        <w:rPr>
          <w:sz w:val="24"/>
          <w:szCs w:val="24"/>
        </w:rPr>
        <w:t>the Nazi Hakenkreuz, and not the Swastika.</w:t>
      </w:r>
    </w:p>
    <w:p w14:paraId="39ACB73F" w14:textId="77777777" w:rsidR="00322711" w:rsidRPr="007E7757" w:rsidRDefault="004B6740" w:rsidP="00322711">
      <w:pPr>
        <w:pStyle w:val="ListParagraph"/>
        <w:numPr>
          <w:ilvl w:val="0"/>
          <w:numId w:val="6"/>
        </w:numPr>
        <w:rPr>
          <w:sz w:val="24"/>
          <w:szCs w:val="24"/>
        </w:rPr>
      </w:pPr>
      <w:r w:rsidRPr="007E7757">
        <w:rPr>
          <w:sz w:val="24"/>
          <w:szCs w:val="24"/>
        </w:rPr>
        <w:t xml:space="preserve">The staff report recommends a safe zone of 50 meters, a significant reduction from the original </w:t>
      </w:r>
      <w:proofErr w:type="gramStart"/>
      <w:r w:rsidRPr="007E7757">
        <w:rPr>
          <w:sz w:val="24"/>
          <w:szCs w:val="24"/>
        </w:rPr>
        <w:t>80 meter</w:t>
      </w:r>
      <w:proofErr w:type="gramEnd"/>
      <w:r w:rsidRPr="007E7757">
        <w:rPr>
          <w:sz w:val="24"/>
          <w:szCs w:val="24"/>
        </w:rPr>
        <w:t xml:space="preserve"> proposal.  It would be helpful if this change were better articulated and explained.  </w:t>
      </w:r>
    </w:p>
    <w:p w14:paraId="5B579DAE" w14:textId="0C91350C" w:rsidR="004B6740" w:rsidRPr="007E7757" w:rsidRDefault="004B6740" w:rsidP="00322711">
      <w:pPr>
        <w:pStyle w:val="ListParagraph"/>
        <w:numPr>
          <w:ilvl w:val="1"/>
          <w:numId w:val="6"/>
        </w:numPr>
        <w:rPr>
          <w:sz w:val="24"/>
          <w:szCs w:val="24"/>
        </w:rPr>
      </w:pPr>
      <w:r w:rsidRPr="007E7757">
        <w:rPr>
          <w:sz w:val="24"/>
          <w:szCs w:val="24"/>
        </w:rPr>
        <w:t>Nevertheless, assuming it is acceptable to other target groups, we can accept the proposed change</w:t>
      </w:r>
      <w:r w:rsidR="006B7F20" w:rsidRPr="007E7757">
        <w:rPr>
          <w:sz w:val="24"/>
          <w:szCs w:val="24"/>
        </w:rPr>
        <w:t>, provided it is fully and fairly implemented.</w:t>
      </w:r>
    </w:p>
    <w:p w14:paraId="34B4E5FA" w14:textId="77777777" w:rsidR="00267634" w:rsidRPr="007E7757" w:rsidRDefault="004B6740" w:rsidP="00322711">
      <w:pPr>
        <w:pStyle w:val="ListParagraph"/>
        <w:numPr>
          <w:ilvl w:val="1"/>
          <w:numId w:val="6"/>
        </w:numPr>
        <w:rPr>
          <w:sz w:val="24"/>
          <w:szCs w:val="24"/>
        </w:rPr>
      </w:pPr>
      <w:r w:rsidRPr="007E7757">
        <w:rPr>
          <w:sz w:val="24"/>
          <w:szCs w:val="24"/>
        </w:rPr>
        <w:t>We welcome the fact that the staff has taken pains to ensure that its proposals respect the Charter of Rights and Freedom.  As an immigrant community, we believe the charter is an important safeguard.</w:t>
      </w:r>
      <w:r w:rsidR="00DB4660" w:rsidRPr="007E7757">
        <w:rPr>
          <w:sz w:val="24"/>
          <w:szCs w:val="24"/>
        </w:rPr>
        <w:t xml:space="preserve">  </w:t>
      </w:r>
    </w:p>
    <w:p w14:paraId="2A6617B5" w14:textId="4785EC75" w:rsidR="004B6740" w:rsidRPr="007E7757" w:rsidRDefault="00DB4660" w:rsidP="00322711">
      <w:pPr>
        <w:pStyle w:val="ListParagraph"/>
        <w:numPr>
          <w:ilvl w:val="1"/>
          <w:numId w:val="6"/>
        </w:numPr>
        <w:rPr>
          <w:b/>
          <w:bCs/>
          <w:i/>
          <w:iCs/>
          <w:sz w:val="24"/>
          <w:szCs w:val="24"/>
        </w:rPr>
      </w:pPr>
      <w:r w:rsidRPr="007E7757">
        <w:rPr>
          <w:sz w:val="24"/>
          <w:szCs w:val="24"/>
        </w:rPr>
        <w:t xml:space="preserve">Nevertheless, </w:t>
      </w:r>
      <w:r w:rsidR="00A3545A" w:rsidRPr="007E7757">
        <w:rPr>
          <w:sz w:val="24"/>
          <w:szCs w:val="24"/>
        </w:rPr>
        <w:t xml:space="preserve">to state </w:t>
      </w:r>
      <w:r w:rsidRPr="007E7757">
        <w:rPr>
          <w:sz w:val="24"/>
          <w:szCs w:val="24"/>
        </w:rPr>
        <w:t>the obvious</w:t>
      </w:r>
      <w:r w:rsidR="00A3545A" w:rsidRPr="007E7757">
        <w:rPr>
          <w:sz w:val="24"/>
          <w:szCs w:val="24"/>
        </w:rPr>
        <w:t>,</w:t>
      </w:r>
      <w:r w:rsidR="00F816A7" w:rsidRPr="007E7757">
        <w:rPr>
          <w:sz w:val="24"/>
          <w:szCs w:val="24"/>
        </w:rPr>
        <w:t xml:space="preserve"> </w:t>
      </w:r>
      <w:r w:rsidR="00A3545A" w:rsidRPr="007E7757">
        <w:rPr>
          <w:b/>
          <w:bCs/>
          <w:i/>
          <w:iCs/>
          <w:sz w:val="24"/>
          <w:szCs w:val="24"/>
        </w:rPr>
        <w:t>p</w:t>
      </w:r>
      <w:r w:rsidR="00D46061" w:rsidRPr="007E7757">
        <w:rPr>
          <w:b/>
          <w:bCs/>
          <w:i/>
          <w:iCs/>
          <w:sz w:val="24"/>
          <w:szCs w:val="24"/>
        </w:rPr>
        <w:t>reventing people from exercising their legitimate religious or other activities is not free speech.</w:t>
      </w:r>
    </w:p>
    <w:p w14:paraId="6CC02B52" w14:textId="012147D4" w:rsidR="004B6740" w:rsidRPr="007E7757" w:rsidRDefault="00F816A7" w:rsidP="00350D61">
      <w:pPr>
        <w:rPr>
          <w:sz w:val="24"/>
          <w:szCs w:val="24"/>
        </w:rPr>
      </w:pPr>
      <w:r w:rsidRPr="007E7757">
        <w:rPr>
          <w:sz w:val="24"/>
          <w:szCs w:val="24"/>
        </w:rPr>
        <w:t xml:space="preserve">To conclude, </w:t>
      </w:r>
      <w:r w:rsidR="004B6740" w:rsidRPr="007E7757">
        <w:rPr>
          <w:sz w:val="24"/>
          <w:szCs w:val="24"/>
        </w:rPr>
        <w:t xml:space="preserve">we support this measure and look forward to its being fully and properly implemented.  </w:t>
      </w:r>
      <w:r w:rsidR="009139C5" w:rsidRPr="007E7757">
        <w:rPr>
          <w:sz w:val="24"/>
          <w:szCs w:val="24"/>
        </w:rPr>
        <w:t xml:space="preserve">Implementation is critical.  </w:t>
      </w:r>
      <w:r w:rsidR="004B6740" w:rsidRPr="007E7757">
        <w:rPr>
          <w:sz w:val="24"/>
          <w:szCs w:val="24"/>
        </w:rPr>
        <w:t xml:space="preserve">We look forward to hearing </w:t>
      </w:r>
      <w:r w:rsidR="004A0504" w:rsidRPr="007E7757">
        <w:rPr>
          <w:sz w:val="24"/>
          <w:szCs w:val="24"/>
        </w:rPr>
        <w:t>the plans to do so.</w:t>
      </w:r>
    </w:p>
    <w:p w14:paraId="1253E748" w14:textId="203E81F8" w:rsidR="00350D61" w:rsidRPr="007E7757" w:rsidRDefault="004A0504" w:rsidP="00350D61">
      <w:pPr>
        <w:rPr>
          <w:sz w:val="24"/>
          <w:szCs w:val="24"/>
        </w:rPr>
      </w:pPr>
      <w:r w:rsidRPr="007E7757">
        <w:rPr>
          <w:sz w:val="24"/>
          <w:szCs w:val="24"/>
        </w:rPr>
        <w:t>Thank you for the opportunity to address this committee.</w:t>
      </w:r>
    </w:p>
    <w:sectPr w:rsidR="00350D61" w:rsidRPr="007E77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518"/>
    <w:multiLevelType w:val="hybridMultilevel"/>
    <w:tmpl w:val="8312D7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872E33"/>
    <w:multiLevelType w:val="hybridMultilevel"/>
    <w:tmpl w:val="07B88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E010DC0"/>
    <w:multiLevelType w:val="hybridMultilevel"/>
    <w:tmpl w:val="4CBE9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1BB486A"/>
    <w:multiLevelType w:val="hybridMultilevel"/>
    <w:tmpl w:val="777A0A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224658F"/>
    <w:multiLevelType w:val="hybridMultilevel"/>
    <w:tmpl w:val="B39C1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58C4286"/>
    <w:multiLevelType w:val="hybridMultilevel"/>
    <w:tmpl w:val="9182CF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3489095">
    <w:abstractNumId w:val="2"/>
  </w:num>
  <w:num w:numId="2" w16cid:durableId="1626229457">
    <w:abstractNumId w:val="0"/>
  </w:num>
  <w:num w:numId="3" w16cid:durableId="1631127567">
    <w:abstractNumId w:val="3"/>
  </w:num>
  <w:num w:numId="4" w16cid:durableId="451752140">
    <w:abstractNumId w:val="4"/>
  </w:num>
  <w:num w:numId="5" w16cid:durableId="978534160">
    <w:abstractNumId w:val="1"/>
  </w:num>
  <w:num w:numId="6" w16cid:durableId="222985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3t7A0sDS2NDQwNzRX0lEKTi0uzszPAykwrAUAv1v4tCwAAAA="/>
  </w:docVars>
  <w:rsids>
    <w:rsidRoot w:val="00350D61"/>
    <w:rsid w:val="000C20E6"/>
    <w:rsid w:val="000D5DBD"/>
    <w:rsid w:val="00182878"/>
    <w:rsid w:val="001840CA"/>
    <w:rsid w:val="0021648E"/>
    <w:rsid w:val="00260692"/>
    <w:rsid w:val="00267634"/>
    <w:rsid w:val="00272B2C"/>
    <w:rsid w:val="002C0DEB"/>
    <w:rsid w:val="003054C8"/>
    <w:rsid w:val="00322711"/>
    <w:rsid w:val="00350D61"/>
    <w:rsid w:val="00365AE9"/>
    <w:rsid w:val="0038747B"/>
    <w:rsid w:val="003F07E7"/>
    <w:rsid w:val="0040617D"/>
    <w:rsid w:val="00411A3C"/>
    <w:rsid w:val="004939D1"/>
    <w:rsid w:val="004A0504"/>
    <w:rsid w:val="004B6740"/>
    <w:rsid w:val="004E64E6"/>
    <w:rsid w:val="004F2375"/>
    <w:rsid w:val="0051545E"/>
    <w:rsid w:val="005A00BC"/>
    <w:rsid w:val="005E18FA"/>
    <w:rsid w:val="00613CB7"/>
    <w:rsid w:val="00614061"/>
    <w:rsid w:val="006B7F20"/>
    <w:rsid w:val="0072335E"/>
    <w:rsid w:val="007E7757"/>
    <w:rsid w:val="007F18FE"/>
    <w:rsid w:val="008C61B0"/>
    <w:rsid w:val="00900AB7"/>
    <w:rsid w:val="009139C5"/>
    <w:rsid w:val="00940444"/>
    <w:rsid w:val="009F4903"/>
    <w:rsid w:val="00A3545A"/>
    <w:rsid w:val="00A4260F"/>
    <w:rsid w:val="00A80EBA"/>
    <w:rsid w:val="00AC31AA"/>
    <w:rsid w:val="00B058BD"/>
    <w:rsid w:val="00B5038B"/>
    <w:rsid w:val="00B67E9C"/>
    <w:rsid w:val="00B870EE"/>
    <w:rsid w:val="00BC7B7B"/>
    <w:rsid w:val="00BE05F7"/>
    <w:rsid w:val="00BF651B"/>
    <w:rsid w:val="00C02159"/>
    <w:rsid w:val="00C03FC2"/>
    <w:rsid w:val="00C765BF"/>
    <w:rsid w:val="00CC5C4F"/>
    <w:rsid w:val="00D05FF4"/>
    <w:rsid w:val="00D063CE"/>
    <w:rsid w:val="00D2615B"/>
    <w:rsid w:val="00D31FBF"/>
    <w:rsid w:val="00D46061"/>
    <w:rsid w:val="00D82E60"/>
    <w:rsid w:val="00DB4660"/>
    <w:rsid w:val="00DE0C3F"/>
    <w:rsid w:val="00EB7F54"/>
    <w:rsid w:val="00F7007F"/>
    <w:rsid w:val="00F816A7"/>
    <w:rsid w:val="00FB3FA2"/>
    <w:rsid w:val="00FB5A82"/>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094F9"/>
  <w15:chartTrackingRefBased/>
  <w15:docId w15:val="{D196DE40-5E2E-4311-8426-B811D328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D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D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D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D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D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D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D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D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D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D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D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D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D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D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D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D61"/>
    <w:rPr>
      <w:rFonts w:eastAsiaTheme="majorEastAsia" w:cstheme="majorBidi"/>
      <w:color w:val="272727" w:themeColor="text1" w:themeTint="D8"/>
    </w:rPr>
  </w:style>
  <w:style w:type="paragraph" w:styleId="Title">
    <w:name w:val="Title"/>
    <w:basedOn w:val="Normal"/>
    <w:next w:val="Normal"/>
    <w:link w:val="TitleChar"/>
    <w:uiPriority w:val="10"/>
    <w:qFormat/>
    <w:rsid w:val="00350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D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D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D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D61"/>
    <w:pPr>
      <w:spacing w:before="160"/>
      <w:jc w:val="center"/>
    </w:pPr>
    <w:rPr>
      <w:i/>
      <w:iCs/>
      <w:color w:val="404040" w:themeColor="text1" w:themeTint="BF"/>
    </w:rPr>
  </w:style>
  <w:style w:type="character" w:customStyle="1" w:styleId="QuoteChar">
    <w:name w:val="Quote Char"/>
    <w:basedOn w:val="DefaultParagraphFont"/>
    <w:link w:val="Quote"/>
    <w:uiPriority w:val="29"/>
    <w:rsid w:val="00350D61"/>
    <w:rPr>
      <w:i/>
      <w:iCs/>
      <w:color w:val="404040" w:themeColor="text1" w:themeTint="BF"/>
    </w:rPr>
  </w:style>
  <w:style w:type="paragraph" w:styleId="ListParagraph">
    <w:name w:val="List Paragraph"/>
    <w:basedOn w:val="Normal"/>
    <w:uiPriority w:val="34"/>
    <w:qFormat/>
    <w:rsid w:val="00350D61"/>
    <w:pPr>
      <w:ind w:left="720"/>
      <w:contextualSpacing/>
    </w:pPr>
  </w:style>
  <w:style w:type="character" w:styleId="IntenseEmphasis">
    <w:name w:val="Intense Emphasis"/>
    <w:basedOn w:val="DefaultParagraphFont"/>
    <w:uiPriority w:val="21"/>
    <w:qFormat/>
    <w:rsid w:val="00350D61"/>
    <w:rPr>
      <w:i/>
      <w:iCs/>
      <w:color w:val="0F4761" w:themeColor="accent1" w:themeShade="BF"/>
    </w:rPr>
  </w:style>
  <w:style w:type="paragraph" w:styleId="IntenseQuote">
    <w:name w:val="Intense Quote"/>
    <w:basedOn w:val="Normal"/>
    <w:next w:val="Normal"/>
    <w:link w:val="IntenseQuoteChar"/>
    <w:uiPriority w:val="30"/>
    <w:qFormat/>
    <w:rsid w:val="00350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D61"/>
    <w:rPr>
      <w:i/>
      <w:iCs/>
      <w:color w:val="0F4761" w:themeColor="accent1" w:themeShade="BF"/>
    </w:rPr>
  </w:style>
  <w:style w:type="character" w:styleId="IntenseReference">
    <w:name w:val="Intense Reference"/>
    <w:basedOn w:val="DefaultParagraphFont"/>
    <w:uiPriority w:val="32"/>
    <w:qFormat/>
    <w:rsid w:val="00350D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5291</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 SAHAY</dc:creator>
  <cp:keywords/>
  <dc:description/>
  <cp:lastModifiedBy>Vinod Kumar</cp:lastModifiedBy>
  <cp:revision>23</cp:revision>
  <cp:lastPrinted>2026-04-17T01:31:00Z</cp:lastPrinted>
  <dcterms:created xsi:type="dcterms:W3CDTF">2026-04-16T11:22:00Z</dcterms:created>
  <dcterms:modified xsi:type="dcterms:W3CDTF">2026-04-27T15:59:00Z</dcterms:modified>
</cp:coreProperties>
</file>