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277F" w14:textId="7057100E" w:rsidR="00EB7F54" w:rsidRDefault="00EB7F54">
      <w:pPr>
        <w:rPr>
          <w:lang w:val="en-US"/>
        </w:rPr>
      </w:pPr>
    </w:p>
    <w:p w14:paraId="18F6E7BD" w14:textId="4948BC11" w:rsidR="000B098E" w:rsidRDefault="000B098E">
      <w:pPr>
        <w:rPr>
          <w:rFonts w:ascii="Arial" w:hAnsi="Arial" w:cs="Arial"/>
          <w:lang w:val="en-US"/>
        </w:rPr>
      </w:pPr>
      <w:r>
        <w:rPr>
          <w:rFonts w:ascii="Arial" w:hAnsi="Arial" w:cs="Arial"/>
          <w:lang w:val="en-US"/>
        </w:rPr>
        <w:t>Dear Sir:</w:t>
      </w:r>
    </w:p>
    <w:p w14:paraId="3AC7E895" w14:textId="7986E951" w:rsidR="000B098E" w:rsidRDefault="000B098E">
      <w:pPr>
        <w:rPr>
          <w:rFonts w:ascii="Arial" w:hAnsi="Arial" w:cs="Arial"/>
          <w:lang w:val="en-US"/>
        </w:rPr>
      </w:pPr>
      <w:r>
        <w:rPr>
          <w:rFonts w:ascii="Arial" w:hAnsi="Arial" w:cs="Arial"/>
          <w:lang w:val="en-US"/>
        </w:rPr>
        <w:t>I am writing on behalf of the Canadian Hindu Alliance (CHA), an Ottawa</w:t>
      </w:r>
      <w:r w:rsidR="00E13CD1">
        <w:rPr>
          <w:rFonts w:ascii="Arial" w:hAnsi="Arial" w:cs="Arial"/>
          <w:lang w:val="en-US"/>
        </w:rPr>
        <w:t>-</w:t>
      </w:r>
      <w:r>
        <w:rPr>
          <w:rFonts w:ascii="Arial" w:hAnsi="Arial" w:cs="Arial"/>
          <w:lang w:val="en-US"/>
        </w:rPr>
        <w:t>based organization.  Our group works on policy</w:t>
      </w:r>
      <w:r w:rsidR="00E13CD1">
        <w:rPr>
          <w:rFonts w:ascii="Arial" w:hAnsi="Arial" w:cs="Arial"/>
          <w:lang w:val="en-US"/>
        </w:rPr>
        <w:t>-</w:t>
      </w:r>
      <w:r>
        <w:rPr>
          <w:rFonts w:ascii="Arial" w:hAnsi="Arial" w:cs="Arial"/>
          <w:lang w:val="en-US"/>
        </w:rPr>
        <w:t>level initiatives that strengthen the long</w:t>
      </w:r>
      <w:r w:rsidR="00E13CD1">
        <w:rPr>
          <w:rFonts w:ascii="Arial" w:hAnsi="Arial" w:cs="Arial"/>
          <w:lang w:val="en-US"/>
        </w:rPr>
        <w:t>-</w:t>
      </w:r>
      <w:r>
        <w:rPr>
          <w:rFonts w:ascii="Arial" w:hAnsi="Arial" w:cs="Arial"/>
          <w:lang w:val="en-US"/>
        </w:rPr>
        <w:t>term safety, dignity and resilience of the Hindu community across Canada.</w:t>
      </w:r>
    </w:p>
    <w:p w14:paraId="0B3F2879" w14:textId="7DECA00A" w:rsidR="00DD08C5" w:rsidRDefault="000B098E">
      <w:pPr>
        <w:rPr>
          <w:rFonts w:ascii="Arial" w:hAnsi="Arial" w:cs="Arial"/>
          <w:lang w:val="en-US"/>
        </w:rPr>
      </w:pPr>
      <w:r>
        <w:rPr>
          <w:rFonts w:ascii="Arial" w:hAnsi="Arial" w:cs="Arial"/>
          <w:lang w:val="en-US"/>
        </w:rPr>
        <w:t xml:space="preserve">CHA and its members have been closely following recent policy developments, both at the federal and local municipal levels.  </w:t>
      </w:r>
      <w:r w:rsidR="00BD0808">
        <w:rPr>
          <w:rFonts w:ascii="Arial" w:hAnsi="Arial" w:cs="Arial"/>
          <w:lang w:val="en-US"/>
        </w:rPr>
        <w:t>While we support recent initiatives, your reporting on these issues has been somewhat misleading and harmful.  In a recent detailed article regarding the proposed bubble law in Ottawa</w:t>
      </w:r>
      <w:r w:rsidR="00E13CD1">
        <w:rPr>
          <w:rFonts w:ascii="Arial" w:hAnsi="Arial" w:cs="Arial"/>
          <w:lang w:val="en-US"/>
        </w:rPr>
        <w:t>,</w:t>
      </w:r>
      <w:r w:rsidR="00BD0808">
        <w:rPr>
          <w:rFonts w:ascii="Arial" w:hAnsi="Arial" w:cs="Arial"/>
          <w:lang w:val="en-US"/>
        </w:rPr>
        <w:t xml:space="preserve"> your reporting was misleading on two points of special importance to our community.</w:t>
      </w:r>
    </w:p>
    <w:p w14:paraId="1B7DEF25" w14:textId="082E93E6" w:rsidR="000B098E" w:rsidRDefault="00DD08C5">
      <w:pPr>
        <w:rPr>
          <w:rFonts w:ascii="Arial" w:hAnsi="Arial" w:cs="Arial"/>
          <w:lang w:val="en-US"/>
        </w:rPr>
      </w:pPr>
      <w:r>
        <w:rPr>
          <w:rFonts w:ascii="Arial" w:hAnsi="Arial" w:cs="Arial"/>
          <w:lang w:val="en-US"/>
        </w:rPr>
        <w:t>At the federal level, w</w:t>
      </w:r>
      <w:r w:rsidR="000B098E">
        <w:rPr>
          <w:rFonts w:ascii="Arial" w:hAnsi="Arial" w:cs="Arial"/>
          <w:lang w:val="en-US"/>
        </w:rPr>
        <w:t>e are strongly supportive of the federal initiatives outlined in Bill C-9, currently making its way through the legislative process.  Over the last several months</w:t>
      </w:r>
      <w:r w:rsidR="00E13CD1">
        <w:rPr>
          <w:rFonts w:ascii="Arial" w:hAnsi="Arial" w:cs="Arial"/>
          <w:lang w:val="en-US"/>
        </w:rPr>
        <w:t>,</w:t>
      </w:r>
      <w:r w:rsidR="000B098E">
        <w:rPr>
          <w:rFonts w:ascii="Arial" w:hAnsi="Arial" w:cs="Arial"/>
          <w:lang w:val="en-US"/>
        </w:rPr>
        <w:t xml:space="preserve"> we have made suggestions to the federal government to improve the Bill from our vantage point.  Specifically, we have pointed out that the swastika is an important element of Hindu religious practices and has been so for millennia.  We </w:t>
      </w:r>
      <w:r w:rsidR="00A325D1">
        <w:rPr>
          <w:rFonts w:ascii="Arial" w:hAnsi="Arial" w:cs="Arial"/>
          <w:lang w:val="en-US"/>
        </w:rPr>
        <w:t xml:space="preserve">were </w:t>
      </w:r>
      <w:r w:rsidR="000B098E">
        <w:rPr>
          <w:rFonts w:ascii="Arial" w:hAnsi="Arial" w:cs="Arial"/>
          <w:lang w:val="en-US"/>
        </w:rPr>
        <w:t>concerned that the original Bill</w:t>
      </w:r>
      <w:r>
        <w:rPr>
          <w:rFonts w:ascii="Arial" w:hAnsi="Arial" w:cs="Arial"/>
          <w:lang w:val="en-US"/>
        </w:rPr>
        <w:t xml:space="preserve"> identified hatred </w:t>
      </w:r>
      <w:r w:rsidR="00A325D1">
        <w:rPr>
          <w:rFonts w:ascii="Arial" w:hAnsi="Arial" w:cs="Arial"/>
          <w:lang w:val="en-US"/>
        </w:rPr>
        <w:t xml:space="preserve">only </w:t>
      </w:r>
      <w:r>
        <w:rPr>
          <w:rFonts w:ascii="Arial" w:hAnsi="Arial" w:cs="Arial"/>
          <w:lang w:val="en-US"/>
        </w:rPr>
        <w:t xml:space="preserve">for two groups, Islamophobia and Anti-semitism, leaving others to be inferred.  The federal government revised its text to reflect these concerns and clearly identified the Nazi Hakenkreuz as a symbol of hate.  As well, the current version of C-9 has removed specific references to </w:t>
      </w:r>
      <w:r w:rsidR="00A325D1">
        <w:rPr>
          <w:rFonts w:ascii="Arial" w:hAnsi="Arial" w:cs="Arial"/>
          <w:lang w:val="en-US"/>
        </w:rPr>
        <w:t>specific</w:t>
      </w:r>
      <w:r>
        <w:rPr>
          <w:rFonts w:ascii="Arial" w:hAnsi="Arial" w:cs="Arial"/>
          <w:lang w:val="en-US"/>
        </w:rPr>
        <w:t xml:space="preserve"> communities and is using language more suited to all Canadians.</w:t>
      </w:r>
    </w:p>
    <w:p w14:paraId="326A29FD" w14:textId="05CA76CA" w:rsidR="00DD08C5" w:rsidRDefault="00DD08C5">
      <w:pPr>
        <w:rPr>
          <w:rFonts w:ascii="Arial" w:hAnsi="Arial" w:cs="Arial"/>
          <w:lang w:val="en-US"/>
        </w:rPr>
      </w:pPr>
      <w:r>
        <w:rPr>
          <w:rFonts w:ascii="Arial" w:hAnsi="Arial" w:cs="Arial"/>
          <w:lang w:val="en-US"/>
        </w:rPr>
        <w:t>In spite of these important changes in the legislation</w:t>
      </w:r>
      <w:r w:rsidR="00E13CD1">
        <w:rPr>
          <w:rFonts w:ascii="Arial" w:hAnsi="Arial" w:cs="Arial"/>
          <w:lang w:val="en-US"/>
        </w:rPr>
        <w:t>,</w:t>
      </w:r>
      <w:r>
        <w:rPr>
          <w:rFonts w:ascii="Arial" w:hAnsi="Arial" w:cs="Arial"/>
          <w:lang w:val="en-US"/>
        </w:rPr>
        <w:t xml:space="preserve"> your reporting continues to use the language of the original Bill.  While legislation itself is critical, the public understanding of that legislation and its implementation is equally important.  </w:t>
      </w:r>
      <w:r w:rsidR="00BD0808">
        <w:rPr>
          <w:rFonts w:ascii="Arial" w:hAnsi="Arial" w:cs="Arial"/>
          <w:lang w:val="en-US"/>
        </w:rPr>
        <w:t>By continuing to describe the swastika as a symbol of hate</w:t>
      </w:r>
      <w:r w:rsidR="00E13CD1">
        <w:rPr>
          <w:rFonts w:ascii="Arial" w:hAnsi="Arial" w:cs="Arial"/>
          <w:lang w:val="en-US"/>
        </w:rPr>
        <w:t>,</w:t>
      </w:r>
      <w:r w:rsidR="00BD0808">
        <w:rPr>
          <w:rFonts w:ascii="Arial" w:hAnsi="Arial" w:cs="Arial"/>
          <w:lang w:val="en-US"/>
        </w:rPr>
        <w:t xml:space="preserve"> you contribute to the public misunderstanding and, thereby, create substantial risk for Hindus in the ongoing practice of their religion.</w:t>
      </w:r>
    </w:p>
    <w:p w14:paraId="1481080B" w14:textId="5ED14F7B" w:rsidR="00A325D1" w:rsidRDefault="00BD0808" w:rsidP="00A325D1">
      <w:pPr>
        <w:rPr>
          <w:rFonts w:ascii="Arial" w:hAnsi="Arial" w:cs="Arial"/>
          <w:lang w:val="en-US"/>
        </w:rPr>
      </w:pPr>
      <w:r>
        <w:rPr>
          <w:rFonts w:ascii="Arial" w:hAnsi="Arial" w:cs="Arial"/>
          <w:lang w:val="en-US"/>
        </w:rPr>
        <w:t xml:space="preserve">Let me turn briefly to the other concern mentioned above.  </w:t>
      </w:r>
      <w:r w:rsidR="00111B6E">
        <w:rPr>
          <w:rFonts w:ascii="Arial" w:hAnsi="Arial" w:cs="Arial"/>
          <w:lang w:val="en-US"/>
        </w:rPr>
        <w:t>While two communities, Islamic and Jewish</w:t>
      </w:r>
      <w:r w:rsidR="00A325D1">
        <w:rPr>
          <w:rFonts w:ascii="Arial" w:hAnsi="Arial" w:cs="Arial"/>
          <w:lang w:val="en-US"/>
        </w:rPr>
        <w:t xml:space="preserve">, have legitimate concerns with hate that applies equally to other, less vocal, communities.  The Hindu community has generally been less inclined to express its concerns than others.  That is no longer the case. </w:t>
      </w:r>
      <w:r w:rsidR="00E13CD1">
        <w:rPr>
          <w:rFonts w:ascii="Arial" w:hAnsi="Arial" w:cs="Arial"/>
          <w:lang w:val="en-US"/>
        </w:rPr>
        <w:t>Public discussion of hate-related issues must</w:t>
      </w:r>
      <w:r w:rsidR="00A325D1">
        <w:rPr>
          <w:rFonts w:ascii="Arial" w:hAnsi="Arial" w:cs="Arial"/>
          <w:lang w:val="en-US"/>
        </w:rPr>
        <w:t xml:space="preserve"> take into account the concerns of all communities.  The current version of the legislation does that, but your reporting does not.</w:t>
      </w:r>
    </w:p>
    <w:p w14:paraId="2621F246" w14:textId="5873B4C6" w:rsidR="00A325D1" w:rsidRPr="00A325D1" w:rsidRDefault="00A325D1" w:rsidP="00A325D1">
      <w:pPr>
        <w:rPr>
          <w:rFonts w:ascii="Arial" w:hAnsi="Arial" w:cs="Arial"/>
          <w:lang w:val="en-US"/>
        </w:rPr>
      </w:pPr>
      <w:r>
        <w:rPr>
          <w:rFonts w:ascii="Arial" w:hAnsi="Arial" w:cs="Arial"/>
          <w:lang w:val="en-US"/>
        </w:rPr>
        <w:t>Finally, at the municipal level, we support the introduction of a bubble by law.  We will be following the municipal discussions to ensure that its terms and conditions further the safe and secure practice of Hindu religious practice.</w:t>
      </w:r>
    </w:p>
    <w:sectPr w:rsidR="00A325D1" w:rsidRPr="00A325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3tzC0NDEwtjQyMTFT0lEKTi0uzszPAykwrAUANje/nCwAAAA="/>
  </w:docVars>
  <w:rsids>
    <w:rsidRoot w:val="000B098E"/>
    <w:rsid w:val="000B098E"/>
    <w:rsid w:val="00111B6E"/>
    <w:rsid w:val="00342659"/>
    <w:rsid w:val="003773F8"/>
    <w:rsid w:val="004939D1"/>
    <w:rsid w:val="00614061"/>
    <w:rsid w:val="008D2F93"/>
    <w:rsid w:val="00900AB7"/>
    <w:rsid w:val="00A325D1"/>
    <w:rsid w:val="00BD0808"/>
    <w:rsid w:val="00DD08C5"/>
    <w:rsid w:val="00E13CD1"/>
    <w:rsid w:val="00EB7F54"/>
    <w:rsid w:val="00F65B55"/>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6003F"/>
  <w15:chartTrackingRefBased/>
  <w15:docId w15:val="{0872A5BC-4721-495C-B273-6ED4615C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9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9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9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9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9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9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9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9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9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9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9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9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9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98E"/>
    <w:rPr>
      <w:rFonts w:eastAsiaTheme="majorEastAsia" w:cstheme="majorBidi"/>
      <w:color w:val="272727" w:themeColor="text1" w:themeTint="D8"/>
    </w:rPr>
  </w:style>
  <w:style w:type="paragraph" w:styleId="Title">
    <w:name w:val="Title"/>
    <w:basedOn w:val="Normal"/>
    <w:next w:val="Normal"/>
    <w:link w:val="TitleChar"/>
    <w:uiPriority w:val="10"/>
    <w:qFormat/>
    <w:rsid w:val="000B0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9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98E"/>
    <w:pPr>
      <w:spacing w:before="160"/>
      <w:jc w:val="center"/>
    </w:pPr>
    <w:rPr>
      <w:i/>
      <w:iCs/>
      <w:color w:val="404040" w:themeColor="text1" w:themeTint="BF"/>
    </w:rPr>
  </w:style>
  <w:style w:type="character" w:customStyle="1" w:styleId="QuoteChar">
    <w:name w:val="Quote Char"/>
    <w:basedOn w:val="DefaultParagraphFont"/>
    <w:link w:val="Quote"/>
    <w:uiPriority w:val="29"/>
    <w:rsid w:val="000B098E"/>
    <w:rPr>
      <w:i/>
      <w:iCs/>
      <w:color w:val="404040" w:themeColor="text1" w:themeTint="BF"/>
    </w:rPr>
  </w:style>
  <w:style w:type="paragraph" w:styleId="ListParagraph">
    <w:name w:val="List Paragraph"/>
    <w:basedOn w:val="Normal"/>
    <w:uiPriority w:val="34"/>
    <w:qFormat/>
    <w:rsid w:val="000B098E"/>
    <w:pPr>
      <w:ind w:left="720"/>
      <w:contextualSpacing/>
    </w:pPr>
  </w:style>
  <w:style w:type="character" w:styleId="IntenseEmphasis">
    <w:name w:val="Intense Emphasis"/>
    <w:basedOn w:val="DefaultParagraphFont"/>
    <w:uiPriority w:val="21"/>
    <w:qFormat/>
    <w:rsid w:val="000B098E"/>
    <w:rPr>
      <w:i/>
      <w:iCs/>
      <w:color w:val="0F4761" w:themeColor="accent1" w:themeShade="BF"/>
    </w:rPr>
  </w:style>
  <w:style w:type="paragraph" w:styleId="IntenseQuote">
    <w:name w:val="Intense Quote"/>
    <w:basedOn w:val="Normal"/>
    <w:next w:val="Normal"/>
    <w:link w:val="IntenseQuoteChar"/>
    <w:uiPriority w:val="30"/>
    <w:qFormat/>
    <w:rsid w:val="000B09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98E"/>
    <w:rPr>
      <w:i/>
      <w:iCs/>
      <w:color w:val="0F4761" w:themeColor="accent1" w:themeShade="BF"/>
    </w:rPr>
  </w:style>
  <w:style w:type="character" w:styleId="IntenseReference">
    <w:name w:val="Intense Reference"/>
    <w:basedOn w:val="DefaultParagraphFont"/>
    <w:uiPriority w:val="32"/>
    <w:qFormat/>
    <w:rsid w:val="000B09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 SAHAY</dc:creator>
  <cp:keywords/>
  <dc:description/>
  <cp:lastModifiedBy>Vinod Kumar</cp:lastModifiedBy>
  <cp:revision>4</cp:revision>
  <dcterms:created xsi:type="dcterms:W3CDTF">2026-04-15T13:47:00Z</dcterms:created>
  <dcterms:modified xsi:type="dcterms:W3CDTF">2026-04-27T15:44:00Z</dcterms:modified>
</cp:coreProperties>
</file>